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2513" w14:textId="77777777" w:rsidR="00143123" w:rsidRDefault="00143123" w:rsidP="00143123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NOTICE OF PUBLIC EXHIBITION</w:t>
      </w:r>
    </w:p>
    <w:p w14:paraId="16E2569F" w14:textId="77777777" w:rsidR="00143123" w:rsidRDefault="00143123" w:rsidP="00143123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421CA09" w14:textId="77777777" w:rsidR="008A2FE4" w:rsidRDefault="004C657E" w:rsidP="004A243A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PLANNING PROPOSAL </w:t>
      </w:r>
    </w:p>
    <w:p w14:paraId="1F507E8F" w14:textId="62C5B6AA" w:rsidR="008A2FE4" w:rsidRPr="00D85060" w:rsidRDefault="008A2FE4" w:rsidP="008A2FE4">
      <w:pPr>
        <w:jc w:val="center"/>
        <w:rPr>
          <w:rFonts w:ascii="Open Sans" w:hAnsi="Open Sans" w:cs="Open Sans"/>
          <w:b/>
          <w:sz w:val="22"/>
          <w:szCs w:val="22"/>
        </w:rPr>
      </w:pPr>
      <w:r w:rsidRPr="00D85060">
        <w:rPr>
          <w:rFonts w:ascii="Open Sans" w:hAnsi="Open Sans" w:cs="Open Sans"/>
          <w:b/>
          <w:sz w:val="22"/>
          <w:szCs w:val="22"/>
        </w:rPr>
        <w:t xml:space="preserve">Reclassification </w:t>
      </w:r>
      <w:r w:rsidR="00BB5DBB" w:rsidRPr="00D85060">
        <w:rPr>
          <w:rFonts w:ascii="Open Sans" w:hAnsi="Open Sans" w:cs="Open Sans"/>
          <w:b/>
          <w:sz w:val="22"/>
          <w:szCs w:val="22"/>
        </w:rPr>
        <w:t>of</w:t>
      </w:r>
      <w:r w:rsidR="00502CF4">
        <w:rPr>
          <w:rFonts w:ascii="Open Sans" w:hAnsi="Open Sans" w:cs="Open Sans"/>
          <w:b/>
          <w:sz w:val="22"/>
          <w:szCs w:val="22"/>
        </w:rPr>
        <w:t xml:space="preserve"> </w:t>
      </w:r>
      <w:r w:rsidR="00D85060" w:rsidRPr="00D85060">
        <w:rPr>
          <w:rFonts w:ascii="Open Sans" w:hAnsi="Open Sans" w:cs="Open Sans"/>
          <w:b/>
          <w:sz w:val="22"/>
          <w:szCs w:val="22"/>
        </w:rPr>
        <w:t>Lot 848 of DP 703278 (John Arthur Ave), Part Lot 1538 of DP 832922 and Part Lot 8884 of DP 786883 (Thomas Coke Drive).</w:t>
      </w:r>
      <w:r w:rsidRPr="00D85060">
        <w:rPr>
          <w:rFonts w:ascii="Open Sans" w:hAnsi="Open Sans" w:cs="Open Sans"/>
          <w:b/>
          <w:sz w:val="22"/>
          <w:szCs w:val="22"/>
        </w:rPr>
        <w:t xml:space="preserve"> </w:t>
      </w:r>
    </w:p>
    <w:p w14:paraId="6E13EBC5" w14:textId="77777777" w:rsidR="008A2FE4" w:rsidRPr="00D85060" w:rsidRDefault="008A2FE4" w:rsidP="008A2FE4">
      <w:pPr>
        <w:jc w:val="center"/>
        <w:rPr>
          <w:rFonts w:ascii="Open Sans" w:hAnsi="Open Sans" w:cs="Open Sans"/>
          <w:b/>
          <w:sz w:val="22"/>
          <w:szCs w:val="22"/>
        </w:rPr>
      </w:pPr>
      <w:r w:rsidRPr="00D85060">
        <w:rPr>
          <w:rFonts w:ascii="Open Sans" w:hAnsi="Open Sans" w:cs="Open Sans"/>
          <w:b/>
          <w:sz w:val="22"/>
          <w:szCs w:val="22"/>
        </w:rPr>
        <w:t>From 'Community Land' to 'Operational Land'</w:t>
      </w:r>
    </w:p>
    <w:p w14:paraId="0D48CAC6" w14:textId="77777777" w:rsidR="008A2FE4" w:rsidRPr="006169D5" w:rsidRDefault="008A2FE4" w:rsidP="008A2FE4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3C97B81D" w14:textId="28E4122E" w:rsidR="00AD4DF9" w:rsidRPr="006169D5" w:rsidRDefault="00143123" w:rsidP="00AD4DF9">
      <w:pPr>
        <w:jc w:val="both"/>
        <w:rPr>
          <w:rFonts w:ascii="Open Sans" w:hAnsi="Open Sans" w:cs="Open Sans"/>
          <w:sz w:val="22"/>
          <w:szCs w:val="22"/>
        </w:rPr>
      </w:pPr>
      <w:r w:rsidRPr="006169D5">
        <w:rPr>
          <w:rFonts w:ascii="Open Sans" w:hAnsi="Open Sans" w:cs="Open Sans"/>
          <w:sz w:val="22"/>
          <w:szCs w:val="22"/>
        </w:rPr>
        <w:t xml:space="preserve">Pursuant to section </w:t>
      </w:r>
      <w:r w:rsidR="00AD4DF9" w:rsidRPr="006169D5">
        <w:rPr>
          <w:rFonts w:ascii="Open Sans" w:hAnsi="Open Sans" w:cs="Open Sans"/>
          <w:sz w:val="22"/>
          <w:szCs w:val="22"/>
        </w:rPr>
        <w:t xml:space="preserve">3.34(2)(c) and schedule 1 clause 4 of the </w:t>
      </w:r>
      <w:r w:rsidRPr="006169D5">
        <w:rPr>
          <w:rFonts w:ascii="Open Sans" w:hAnsi="Open Sans" w:cs="Open Sans"/>
          <w:i/>
          <w:sz w:val="22"/>
          <w:szCs w:val="22"/>
        </w:rPr>
        <w:t>Environmental Planning and Assessment Act 1979</w:t>
      </w:r>
      <w:r w:rsidRPr="006169D5">
        <w:rPr>
          <w:rFonts w:ascii="Open Sans" w:hAnsi="Open Sans" w:cs="Open Sans"/>
          <w:sz w:val="22"/>
          <w:szCs w:val="22"/>
        </w:rPr>
        <w:t>, notice is he</w:t>
      </w:r>
      <w:r w:rsidR="00AD4DF9" w:rsidRPr="006169D5">
        <w:rPr>
          <w:rFonts w:ascii="Open Sans" w:hAnsi="Open Sans" w:cs="Open Sans"/>
          <w:sz w:val="22"/>
          <w:szCs w:val="22"/>
        </w:rPr>
        <w:t xml:space="preserve">reby given of the public exhibition of </w:t>
      </w:r>
      <w:r w:rsidR="00753F8E" w:rsidRPr="006169D5">
        <w:rPr>
          <w:rFonts w:ascii="Open Sans" w:hAnsi="Open Sans" w:cs="Open Sans"/>
          <w:sz w:val="22"/>
          <w:szCs w:val="22"/>
        </w:rPr>
        <w:t xml:space="preserve">a </w:t>
      </w:r>
      <w:r w:rsidR="007949F1" w:rsidRPr="006169D5">
        <w:rPr>
          <w:rFonts w:ascii="Open Sans" w:hAnsi="Open Sans" w:cs="Open Sans"/>
          <w:sz w:val="22"/>
          <w:szCs w:val="22"/>
        </w:rPr>
        <w:t xml:space="preserve">Planning Proposal </w:t>
      </w:r>
      <w:r w:rsidR="00A83D64" w:rsidRPr="006169D5">
        <w:rPr>
          <w:rFonts w:ascii="Open Sans" w:hAnsi="Open Sans" w:cs="Open Sans"/>
          <w:sz w:val="22"/>
          <w:szCs w:val="22"/>
        </w:rPr>
        <w:t>to</w:t>
      </w:r>
      <w:r w:rsidR="00AD4DF9" w:rsidRPr="006169D5">
        <w:rPr>
          <w:rFonts w:ascii="Open Sans" w:hAnsi="Open Sans" w:cs="Open Sans"/>
          <w:sz w:val="22"/>
          <w:szCs w:val="22"/>
        </w:rPr>
        <w:t xml:space="preserve"> amend Maitland Local Environmental Plan 2011. </w:t>
      </w:r>
      <w:r w:rsidR="00A95248" w:rsidRPr="006169D5">
        <w:rPr>
          <w:rFonts w:ascii="Open Sans" w:hAnsi="Open Sans" w:cs="Open Sans"/>
          <w:sz w:val="22"/>
          <w:szCs w:val="22"/>
        </w:rPr>
        <w:t>The Planning Proposal i</w:t>
      </w:r>
      <w:r w:rsidR="002F43FA">
        <w:rPr>
          <w:rFonts w:ascii="Open Sans" w:hAnsi="Open Sans" w:cs="Open Sans"/>
          <w:sz w:val="22"/>
          <w:szCs w:val="22"/>
        </w:rPr>
        <w:t xml:space="preserve">s </w:t>
      </w:r>
      <w:r w:rsidR="00B91D3F" w:rsidRPr="006169D5">
        <w:rPr>
          <w:rFonts w:ascii="Open Sans" w:hAnsi="Open Sans" w:cs="Open Sans"/>
          <w:sz w:val="22"/>
          <w:szCs w:val="22"/>
        </w:rPr>
        <w:t xml:space="preserve">seeking reclassification </w:t>
      </w:r>
      <w:r w:rsidR="00502CF4">
        <w:rPr>
          <w:rFonts w:ascii="Open Sans" w:hAnsi="Open Sans" w:cs="Open Sans"/>
          <w:sz w:val="22"/>
          <w:szCs w:val="22"/>
        </w:rPr>
        <w:t xml:space="preserve">of </w:t>
      </w:r>
      <w:r w:rsidR="00ED1E3C" w:rsidRPr="006169D5">
        <w:rPr>
          <w:rFonts w:ascii="Open Sans" w:hAnsi="Open Sans" w:cs="Open Sans"/>
          <w:sz w:val="22"/>
          <w:szCs w:val="22"/>
        </w:rPr>
        <w:t>(Lot</w:t>
      </w:r>
      <w:r w:rsidR="0056692A" w:rsidRPr="006169D5">
        <w:rPr>
          <w:rFonts w:ascii="Open Sans" w:hAnsi="Open Sans" w:cs="Open Sans"/>
          <w:sz w:val="22"/>
          <w:szCs w:val="22"/>
        </w:rPr>
        <w:t xml:space="preserve"> 848 of DP 703278 (John Arthur Ave), Part Lot 1538 of DP 832922 and Part Lot 8884 of DP 786883 (Thomas Coke Drive).</w:t>
      </w:r>
      <w:r w:rsidR="00ED1E3C" w:rsidRPr="006169D5">
        <w:rPr>
          <w:rFonts w:ascii="Open Sans" w:hAnsi="Open Sans" w:cs="Open Sans"/>
          <w:sz w:val="22"/>
          <w:szCs w:val="22"/>
        </w:rPr>
        <w:t xml:space="preserve"> </w:t>
      </w:r>
      <w:r w:rsidR="002F43FA">
        <w:rPr>
          <w:rFonts w:ascii="Open Sans" w:hAnsi="Open Sans" w:cs="Open Sans"/>
          <w:sz w:val="22"/>
          <w:szCs w:val="22"/>
        </w:rPr>
        <w:t>F</w:t>
      </w:r>
      <w:r w:rsidR="00ED1E3C" w:rsidRPr="006169D5">
        <w:rPr>
          <w:rFonts w:ascii="Open Sans" w:hAnsi="Open Sans" w:cs="Open Sans"/>
          <w:sz w:val="22"/>
          <w:szCs w:val="22"/>
        </w:rPr>
        <w:t xml:space="preserve">or the purpose of legal and practical access to an intended residential subdivision. (Figure </w:t>
      </w:r>
      <w:r w:rsidR="002F43FA">
        <w:rPr>
          <w:rFonts w:ascii="Open Sans" w:hAnsi="Open Sans" w:cs="Open Sans"/>
          <w:sz w:val="22"/>
          <w:szCs w:val="22"/>
        </w:rPr>
        <w:t>1</w:t>
      </w:r>
      <w:r w:rsidR="00ED1E3C" w:rsidRPr="006169D5">
        <w:rPr>
          <w:rFonts w:ascii="Open Sans" w:hAnsi="Open Sans" w:cs="Open Sans"/>
          <w:sz w:val="22"/>
          <w:szCs w:val="22"/>
        </w:rPr>
        <w:t xml:space="preserve">). </w:t>
      </w:r>
    </w:p>
    <w:p w14:paraId="237F147E" w14:textId="77777777" w:rsidR="00AD4DF9" w:rsidRPr="006169D5" w:rsidRDefault="00AD4DF9" w:rsidP="00AD4DF9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6CC7EDA7" w14:textId="2487FB89" w:rsidR="0075779F" w:rsidRDefault="0075779F" w:rsidP="00114EB5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6495DF8F" w14:textId="5EE14862" w:rsidR="00C319C9" w:rsidRDefault="004E30D1" w:rsidP="00114EB5">
      <w:pPr>
        <w:jc w:val="both"/>
        <w:rPr>
          <w:rFonts w:ascii="Open Sans Light" w:hAnsi="Open Sans Light" w:cs="Open Sans Light"/>
          <w:sz w:val="22"/>
          <w:szCs w:val="22"/>
        </w:rPr>
      </w:pPr>
      <w:r>
        <w:rPr>
          <w:noProof/>
        </w:rPr>
        <w:drawing>
          <wp:inline distT="0" distB="0" distL="0" distR="0" wp14:anchorId="197EB897" wp14:editId="3A1FF6BD">
            <wp:extent cx="5731510" cy="36156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2D2A3" w14:textId="1877746F" w:rsidR="006169D5" w:rsidRDefault="006169D5" w:rsidP="00114EB5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39BA8929" w14:textId="113B9658" w:rsidR="006169D5" w:rsidRDefault="002F43FA" w:rsidP="00114EB5">
      <w:p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Figure 1 : </w:t>
      </w:r>
      <w:r w:rsidR="00502CF4">
        <w:rPr>
          <w:rFonts w:ascii="Open Sans Light" w:hAnsi="Open Sans Light" w:cs="Open Sans Light"/>
          <w:sz w:val="22"/>
          <w:szCs w:val="22"/>
        </w:rPr>
        <w:t xml:space="preserve">Site Location: </w:t>
      </w:r>
      <w:r w:rsidR="006169D5">
        <w:rPr>
          <w:rFonts w:ascii="Open Sans Light" w:hAnsi="Open Sans Light" w:cs="Open Sans Light"/>
          <w:sz w:val="22"/>
          <w:szCs w:val="22"/>
        </w:rPr>
        <w:t xml:space="preserve">Thornton </w:t>
      </w:r>
    </w:p>
    <w:p w14:paraId="5A66B860" w14:textId="31BC2F77" w:rsidR="006169D5" w:rsidRDefault="006169D5" w:rsidP="00114EB5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1B75B3FC" w14:textId="5D64139D" w:rsidR="006169D5" w:rsidRDefault="006169D5" w:rsidP="00114EB5">
      <w:p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Note</w:t>
      </w:r>
      <w:r w:rsidR="00E669B9">
        <w:rPr>
          <w:rFonts w:ascii="Open Sans Light" w:hAnsi="Open Sans Light" w:cs="Open Sans Light"/>
          <w:sz w:val="22"/>
          <w:szCs w:val="22"/>
        </w:rPr>
        <w:t xml:space="preserve">. The proposed reclassification of Item 2 </w:t>
      </w:r>
      <w:r w:rsidR="00E669B9" w:rsidRPr="009F3455">
        <w:rPr>
          <w:rFonts w:ascii="Open Sans Light" w:hAnsi="Open Sans Light" w:cs="Open Sans Light"/>
          <w:sz w:val="22"/>
          <w:szCs w:val="22"/>
          <w:u w:val="single"/>
        </w:rPr>
        <w:t xml:space="preserve">does not impede the </w:t>
      </w:r>
      <w:r w:rsidR="009F3455" w:rsidRPr="009F3455">
        <w:rPr>
          <w:rFonts w:ascii="Open Sans Light" w:hAnsi="Open Sans Light" w:cs="Open Sans Light"/>
          <w:sz w:val="22"/>
          <w:szCs w:val="22"/>
          <w:u w:val="single"/>
        </w:rPr>
        <w:t xml:space="preserve">current access arrangement </w:t>
      </w:r>
      <w:r w:rsidR="009F3455">
        <w:rPr>
          <w:rFonts w:ascii="Open Sans Light" w:hAnsi="Open Sans Light" w:cs="Open Sans Light"/>
          <w:sz w:val="22"/>
          <w:szCs w:val="22"/>
        </w:rPr>
        <w:t xml:space="preserve">to Allan &amp; Don Lawrence Fields. </w:t>
      </w:r>
    </w:p>
    <w:p w14:paraId="3309F9E3" w14:textId="77777777" w:rsidR="00753F8E" w:rsidRDefault="00753F8E" w:rsidP="00753F8E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20C45840" w14:textId="40E4C1EC" w:rsidR="00753F8E" w:rsidRDefault="00753F8E" w:rsidP="00753F8E">
      <w:p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The Planning Proposal and supporting information </w:t>
      </w:r>
      <w:r w:rsidRPr="00751974">
        <w:rPr>
          <w:rFonts w:ascii="Open Sans Light" w:hAnsi="Open Sans Light" w:cs="Open Sans Light"/>
          <w:sz w:val="22"/>
          <w:szCs w:val="22"/>
        </w:rPr>
        <w:t>wil</w:t>
      </w:r>
      <w:r>
        <w:rPr>
          <w:rFonts w:ascii="Open Sans Light" w:hAnsi="Open Sans Light" w:cs="Open Sans Light"/>
          <w:sz w:val="22"/>
          <w:szCs w:val="22"/>
        </w:rPr>
        <w:t xml:space="preserve">l be on exhibition from </w:t>
      </w:r>
      <w:r w:rsidR="00BA5365">
        <w:rPr>
          <w:rFonts w:ascii="Open Sans Light" w:hAnsi="Open Sans Light" w:cs="Open Sans Light"/>
          <w:b/>
          <w:sz w:val="22"/>
          <w:szCs w:val="22"/>
        </w:rPr>
        <w:t xml:space="preserve">Wednesday </w:t>
      </w:r>
      <w:r w:rsidR="00B2579E">
        <w:rPr>
          <w:rFonts w:ascii="Open Sans Light" w:hAnsi="Open Sans Light" w:cs="Open Sans Light"/>
          <w:b/>
          <w:sz w:val="22"/>
          <w:szCs w:val="22"/>
        </w:rPr>
        <w:t>24</w:t>
      </w:r>
      <w:r w:rsidR="00BA5365">
        <w:rPr>
          <w:rFonts w:ascii="Open Sans Light" w:hAnsi="Open Sans Light" w:cs="Open Sans Light"/>
          <w:b/>
          <w:sz w:val="22"/>
          <w:szCs w:val="22"/>
        </w:rPr>
        <w:t xml:space="preserve"> July 2024 until Friday </w:t>
      </w:r>
      <w:r w:rsidR="006D788D">
        <w:rPr>
          <w:rFonts w:ascii="Open Sans Light" w:hAnsi="Open Sans Light" w:cs="Open Sans Light"/>
          <w:b/>
          <w:sz w:val="22"/>
          <w:szCs w:val="22"/>
        </w:rPr>
        <w:t>2</w:t>
      </w:r>
      <w:r w:rsidR="00BA5365">
        <w:rPr>
          <w:rFonts w:ascii="Open Sans Light" w:hAnsi="Open Sans Light" w:cs="Open Sans Light"/>
          <w:b/>
          <w:sz w:val="22"/>
          <w:szCs w:val="22"/>
        </w:rPr>
        <w:t>6</w:t>
      </w:r>
      <w:r w:rsidR="00BA5365" w:rsidRPr="00BA5365">
        <w:rPr>
          <w:rFonts w:ascii="Open Sans Light" w:hAnsi="Open Sans Light" w:cs="Open Sans Light"/>
          <w:b/>
          <w:sz w:val="22"/>
          <w:szCs w:val="22"/>
          <w:vertAlign w:val="superscript"/>
        </w:rPr>
        <w:t>th</w:t>
      </w:r>
      <w:r w:rsidR="00BA5365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6A0819">
        <w:rPr>
          <w:rFonts w:ascii="Open Sans Light" w:hAnsi="Open Sans Light" w:cs="Open Sans Light"/>
          <w:b/>
          <w:sz w:val="22"/>
          <w:szCs w:val="22"/>
        </w:rPr>
        <w:t>August</w:t>
      </w:r>
      <w:r w:rsidR="00BA5365">
        <w:rPr>
          <w:rFonts w:ascii="Open Sans Light" w:hAnsi="Open Sans Light" w:cs="Open Sans Light"/>
          <w:b/>
          <w:sz w:val="22"/>
          <w:szCs w:val="22"/>
        </w:rPr>
        <w:t xml:space="preserve"> 2024</w:t>
      </w:r>
      <w:r w:rsidRPr="00751974">
        <w:rPr>
          <w:rFonts w:ascii="Open Sans Light" w:hAnsi="Open Sans Light" w:cs="Open Sans Light"/>
          <w:sz w:val="22"/>
          <w:szCs w:val="22"/>
        </w:rPr>
        <w:t xml:space="preserve"> at Council’s Customer Service Centre, High Street, Maitland</w:t>
      </w:r>
      <w:r>
        <w:rPr>
          <w:rFonts w:ascii="Open Sans Light" w:hAnsi="Open Sans Light" w:cs="Open Sans Light"/>
          <w:sz w:val="22"/>
          <w:szCs w:val="22"/>
        </w:rPr>
        <w:t xml:space="preserve"> and Council </w:t>
      </w:r>
      <w:r w:rsidRPr="00751974">
        <w:rPr>
          <w:rFonts w:ascii="Open Sans Light" w:hAnsi="Open Sans Light" w:cs="Open Sans Light"/>
          <w:sz w:val="22"/>
          <w:szCs w:val="22"/>
        </w:rPr>
        <w:t>libraries</w:t>
      </w:r>
      <w:r>
        <w:rPr>
          <w:rFonts w:ascii="Open Sans Light" w:hAnsi="Open Sans Light" w:cs="Open Sans Light"/>
          <w:sz w:val="22"/>
          <w:szCs w:val="22"/>
        </w:rPr>
        <w:t>.</w:t>
      </w:r>
    </w:p>
    <w:p w14:paraId="277A6079" w14:textId="77777777" w:rsidR="00753F8E" w:rsidRDefault="00753F8E" w:rsidP="00114EB5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1CD3D7E7" w14:textId="77777777" w:rsidR="00114EB5" w:rsidRDefault="00114EB5" w:rsidP="00114EB5">
      <w:p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Download:</w:t>
      </w:r>
    </w:p>
    <w:p w14:paraId="060E7983" w14:textId="77777777" w:rsidR="00114EB5" w:rsidRDefault="00114EB5" w:rsidP="00114EB5">
      <w:pPr>
        <w:pStyle w:val="ListParagraph"/>
        <w:numPr>
          <w:ilvl w:val="0"/>
          <w:numId w:val="2"/>
        </w:num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Planning Proposal</w:t>
      </w:r>
    </w:p>
    <w:p w14:paraId="745839BA" w14:textId="77777777" w:rsidR="00114EB5" w:rsidRDefault="00114EB5" w:rsidP="00114EB5">
      <w:pPr>
        <w:pStyle w:val="ListParagraph"/>
        <w:numPr>
          <w:ilvl w:val="0"/>
          <w:numId w:val="2"/>
        </w:num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lastRenderedPageBreak/>
        <w:t>Gateway Determination</w:t>
      </w:r>
    </w:p>
    <w:p w14:paraId="77AB9C0A" w14:textId="77777777" w:rsidR="00114EB5" w:rsidRDefault="00114EB5" w:rsidP="00114EB5">
      <w:pPr>
        <w:pStyle w:val="ListParagraph"/>
        <w:numPr>
          <w:ilvl w:val="0"/>
          <w:numId w:val="2"/>
        </w:num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Council Report and Resolution</w:t>
      </w:r>
    </w:p>
    <w:p w14:paraId="0D8E150F" w14:textId="77777777" w:rsidR="00114EB5" w:rsidRPr="00114EB5" w:rsidRDefault="00114EB5" w:rsidP="00114EB5">
      <w:pPr>
        <w:pStyle w:val="ListParagraph"/>
        <w:numPr>
          <w:ilvl w:val="0"/>
          <w:numId w:val="2"/>
        </w:num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LEP Practice Note</w:t>
      </w:r>
      <w:r w:rsidR="00C65C16">
        <w:rPr>
          <w:rFonts w:ascii="Open Sans Light" w:hAnsi="Open Sans Light" w:cs="Open Sans Light"/>
          <w:sz w:val="22"/>
          <w:szCs w:val="22"/>
        </w:rPr>
        <w:t xml:space="preserve"> - </w:t>
      </w:r>
      <w:r>
        <w:rPr>
          <w:rFonts w:ascii="Open Sans Light" w:hAnsi="Open Sans Light" w:cs="Open Sans Light"/>
          <w:sz w:val="22"/>
          <w:szCs w:val="22"/>
        </w:rPr>
        <w:t>Classification and reclassification of public land thr</w:t>
      </w:r>
      <w:r w:rsidR="00C65C16">
        <w:rPr>
          <w:rFonts w:ascii="Open Sans Light" w:hAnsi="Open Sans Light" w:cs="Open Sans Light"/>
          <w:sz w:val="22"/>
          <w:szCs w:val="22"/>
        </w:rPr>
        <w:t xml:space="preserve">ough a local environmental plan </w:t>
      </w:r>
    </w:p>
    <w:p w14:paraId="1ECAA9CE" w14:textId="77777777" w:rsidR="00AD4DF9" w:rsidRDefault="00AD4DF9" w:rsidP="00AD4DF9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7F15C26F" w14:textId="77777777" w:rsidR="00143123" w:rsidRDefault="00143123" w:rsidP="00143123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00D115F0" w14:textId="797EED59" w:rsidR="00C65C16" w:rsidRDefault="00143123" w:rsidP="00C65C16">
      <w:pPr>
        <w:rPr>
          <w:rFonts w:ascii="Open Sans Light" w:hAnsi="Open Sans Light" w:cs="Open Sans Light"/>
          <w:i/>
        </w:rPr>
      </w:pPr>
      <w:r>
        <w:rPr>
          <w:rFonts w:ascii="Open Sans Light" w:hAnsi="Open Sans Light" w:cs="Open Sans Light"/>
          <w:sz w:val="22"/>
          <w:szCs w:val="22"/>
        </w:rPr>
        <w:t xml:space="preserve">Persons wishing to comment on the </w:t>
      </w:r>
      <w:r w:rsidR="00D866CF">
        <w:rPr>
          <w:rFonts w:ascii="Open Sans Light" w:hAnsi="Open Sans Light" w:cs="Open Sans Light"/>
          <w:sz w:val="22"/>
          <w:szCs w:val="22"/>
        </w:rPr>
        <w:t>P</w:t>
      </w:r>
      <w:r>
        <w:rPr>
          <w:rFonts w:ascii="Open Sans Light" w:hAnsi="Open Sans Light" w:cs="Open Sans Light"/>
          <w:sz w:val="22"/>
          <w:szCs w:val="22"/>
        </w:rPr>
        <w:t xml:space="preserve">lanning </w:t>
      </w:r>
      <w:r w:rsidR="00D866CF">
        <w:rPr>
          <w:rFonts w:ascii="Open Sans Light" w:hAnsi="Open Sans Light" w:cs="Open Sans Light"/>
          <w:sz w:val="22"/>
          <w:szCs w:val="22"/>
        </w:rPr>
        <w:t>P</w:t>
      </w:r>
      <w:r>
        <w:rPr>
          <w:rFonts w:ascii="Open Sans Light" w:hAnsi="Open Sans Light" w:cs="Open Sans Light"/>
          <w:sz w:val="22"/>
          <w:szCs w:val="22"/>
        </w:rPr>
        <w:t>roposal s</w:t>
      </w:r>
      <w:r w:rsidR="00A83D64">
        <w:rPr>
          <w:rFonts w:ascii="Open Sans Light" w:hAnsi="Open Sans Light" w:cs="Open Sans Light"/>
          <w:sz w:val="22"/>
          <w:szCs w:val="22"/>
        </w:rPr>
        <w:t xml:space="preserve">hould do so by </w:t>
      </w:r>
      <w:r w:rsidR="00A83D64" w:rsidRPr="002F43FA">
        <w:rPr>
          <w:rFonts w:ascii="Open Sans Light" w:hAnsi="Open Sans Light" w:cs="Open Sans Light"/>
          <w:b/>
          <w:bCs/>
          <w:sz w:val="22"/>
          <w:szCs w:val="22"/>
        </w:rPr>
        <w:t>5.00pm</w:t>
      </w:r>
      <w:r w:rsidR="00A83D64">
        <w:rPr>
          <w:rFonts w:ascii="Open Sans Light" w:hAnsi="Open Sans Light" w:cs="Open Sans Light"/>
          <w:sz w:val="22"/>
          <w:szCs w:val="22"/>
        </w:rPr>
        <w:t xml:space="preserve"> on </w:t>
      </w:r>
      <w:r w:rsidR="00753F8E">
        <w:rPr>
          <w:rFonts w:ascii="Open Sans Light" w:hAnsi="Open Sans Light" w:cs="Open Sans Light"/>
          <w:sz w:val="22"/>
          <w:szCs w:val="22"/>
        </w:rPr>
        <w:t xml:space="preserve">                     </w:t>
      </w:r>
      <w:r w:rsidR="0018784A">
        <w:rPr>
          <w:rFonts w:ascii="Open Sans Light" w:hAnsi="Open Sans Light" w:cs="Open Sans Light"/>
          <w:b/>
          <w:sz w:val="22"/>
          <w:szCs w:val="22"/>
        </w:rPr>
        <w:t xml:space="preserve">Friday </w:t>
      </w:r>
      <w:r w:rsidR="006D788D">
        <w:rPr>
          <w:rFonts w:ascii="Open Sans Light" w:hAnsi="Open Sans Light" w:cs="Open Sans Light"/>
          <w:b/>
          <w:sz w:val="22"/>
          <w:szCs w:val="22"/>
        </w:rPr>
        <w:t>2</w:t>
      </w:r>
      <w:r w:rsidR="0018784A">
        <w:rPr>
          <w:rFonts w:ascii="Open Sans Light" w:hAnsi="Open Sans Light" w:cs="Open Sans Light"/>
          <w:b/>
          <w:sz w:val="22"/>
          <w:szCs w:val="22"/>
        </w:rPr>
        <w:t>6</w:t>
      </w:r>
      <w:r w:rsidR="0018784A" w:rsidRPr="0018784A">
        <w:rPr>
          <w:rFonts w:ascii="Open Sans Light" w:hAnsi="Open Sans Light" w:cs="Open Sans Light"/>
          <w:b/>
          <w:sz w:val="22"/>
          <w:szCs w:val="22"/>
          <w:vertAlign w:val="superscript"/>
        </w:rPr>
        <w:t>th</w:t>
      </w:r>
      <w:r w:rsidR="0018784A">
        <w:rPr>
          <w:rFonts w:ascii="Open Sans Light" w:hAnsi="Open Sans Light" w:cs="Open Sans Light"/>
          <w:b/>
          <w:sz w:val="22"/>
          <w:szCs w:val="22"/>
        </w:rPr>
        <w:t xml:space="preserve"> August 2024</w:t>
      </w:r>
      <w:r w:rsidRPr="004C657E">
        <w:rPr>
          <w:rFonts w:ascii="Open Sans Light" w:hAnsi="Open Sans Light" w:cs="Open Sans Light"/>
          <w:b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>and sh</w:t>
      </w:r>
      <w:r w:rsidR="00A83D64">
        <w:rPr>
          <w:rFonts w:ascii="Open Sans Light" w:hAnsi="Open Sans Light" w:cs="Open Sans Light"/>
          <w:sz w:val="22"/>
          <w:szCs w:val="22"/>
        </w:rPr>
        <w:t xml:space="preserve">ould quote reference no: </w:t>
      </w:r>
      <w:r w:rsidR="00A83D64" w:rsidRPr="0009168A">
        <w:rPr>
          <w:rFonts w:ascii="Open Sans Light" w:hAnsi="Open Sans Light" w:cs="Open Sans Light"/>
          <w:b/>
          <w:sz w:val="22"/>
          <w:szCs w:val="22"/>
        </w:rPr>
        <w:t xml:space="preserve">RZ </w:t>
      </w:r>
      <w:r w:rsidR="008A3382">
        <w:rPr>
          <w:rFonts w:ascii="Open Sans Light" w:hAnsi="Open Sans Light" w:cs="Open Sans Light"/>
          <w:b/>
          <w:sz w:val="22"/>
          <w:szCs w:val="22"/>
        </w:rPr>
        <w:t>22/001</w:t>
      </w:r>
      <w:r>
        <w:rPr>
          <w:rFonts w:ascii="Open Sans Light" w:hAnsi="Open Sans Light" w:cs="Open Sans Light"/>
          <w:sz w:val="22"/>
          <w:szCs w:val="22"/>
        </w:rPr>
        <w:t xml:space="preserve">. </w:t>
      </w:r>
      <w:r w:rsidR="00C65C16" w:rsidRPr="003C13EC">
        <w:rPr>
          <w:rFonts w:ascii="Open Sans Light" w:hAnsi="Open Sans Light" w:cs="Open Sans Light"/>
        </w:rPr>
        <w:t xml:space="preserve">Submissions should be addressed to The </w:t>
      </w:r>
      <w:r w:rsidR="00502CF4">
        <w:rPr>
          <w:rFonts w:ascii="Open Sans Light" w:hAnsi="Open Sans Light" w:cs="Open Sans Light"/>
          <w:i/>
        </w:rPr>
        <w:t>CEO</w:t>
      </w:r>
      <w:r w:rsidR="00C65C16" w:rsidRPr="001C09D2">
        <w:rPr>
          <w:rFonts w:ascii="Open Sans Light" w:hAnsi="Open Sans Light" w:cs="Open Sans Light"/>
          <w:i/>
        </w:rPr>
        <w:t>, Maitland City Counci</w:t>
      </w:r>
      <w:r w:rsidR="00C65C16">
        <w:rPr>
          <w:rFonts w:ascii="Open Sans Light" w:hAnsi="Open Sans Light" w:cs="Open Sans Light"/>
          <w:i/>
        </w:rPr>
        <w:t>l, PO Box 220, Maitland NSW 2320.</w:t>
      </w:r>
    </w:p>
    <w:p w14:paraId="7043442B" w14:textId="77777777" w:rsidR="00D866CF" w:rsidRDefault="00D866CF" w:rsidP="00143123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5F9B175D" w14:textId="77777777" w:rsidR="00114EB5" w:rsidRDefault="00114EB5" w:rsidP="00114EB5">
      <w:pPr>
        <w:jc w:val="both"/>
        <w:rPr>
          <w:rFonts w:ascii="Open Sans Light" w:hAnsi="Open Sans Light" w:cs="Open Sans Light"/>
          <w:sz w:val="22"/>
          <w:szCs w:val="22"/>
          <w:lang w:val="en-US"/>
        </w:rPr>
      </w:pPr>
      <w:r>
        <w:rPr>
          <w:rFonts w:ascii="Open Sans Light" w:hAnsi="Open Sans Light" w:cs="Open Sans Light"/>
          <w:sz w:val="22"/>
          <w:szCs w:val="22"/>
          <w:lang w:val="en-US"/>
        </w:rPr>
        <w:t xml:space="preserve">In accordance with the </w:t>
      </w:r>
      <w:r>
        <w:rPr>
          <w:rFonts w:ascii="Open Sans Light" w:hAnsi="Open Sans Light" w:cs="Open Sans Light"/>
          <w:i/>
          <w:sz w:val="22"/>
          <w:szCs w:val="22"/>
          <w:lang w:val="en-US"/>
        </w:rPr>
        <w:t>Local Government and Planning Legislation Amendment (Political Donations) Act 2008</w:t>
      </w:r>
      <w:r>
        <w:rPr>
          <w:rFonts w:ascii="Open Sans Light" w:hAnsi="Open Sans Light" w:cs="Open Sans Light"/>
          <w:sz w:val="22"/>
          <w:szCs w:val="22"/>
          <w:lang w:val="en-US"/>
        </w:rPr>
        <w:t xml:space="preserve">, any person making a written submission after 1 October 2008 – either for or against a proposal – must also make a disclosure if the person has made a reportable political donation. If relevant, please include a completed “Statement of Political Donations and Gifts” form with your submission. This form can be found on Council’s website at </w:t>
      </w:r>
      <w:hyperlink r:id="rId8" w:history="1">
        <w:r w:rsidRPr="00753F8E">
          <w:rPr>
            <w:rStyle w:val="Hyperlink"/>
            <w:rFonts w:ascii="Open Sans Light" w:hAnsi="Open Sans Light" w:cs="Open Sans Light"/>
            <w:i/>
            <w:color w:val="000000" w:themeColor="text1"/>
            <w:sz w:val="22"/>
            <w:szCs w:val="22"/>
            <w:u w:val="none"/>
            <w:lang w:val="en-US"/>
          </w:rPr>
          <w:t>www.maitland.nsw.gov.au</w:t>
        </w:r>
      </w:hyperlink>
      <w:r>
        <w:rPr>
          <w:rFonts w:ascii="Open Sans Light" w:hAnsi="Open Sans Light" w:cs="Open Sans Light"/>
          <w:sz w:val="22"/>
          <w:szCs w:val="22"/>
          <w:lang w:val="en-US"/>
        </w:rPr>
        <w:t xml:space="preserve"> or obtained from Council’s Customer Service Counter and all libraries during opening hours.</w:t>
      </w:r>
    </w:p>
    <w:p w14:paraId="5BDC25D2" w14:textId="77777777" w:rsidR="00DD5523" w:rsidRDefault="00DD5523" w:rsidP="00114EB5">
      <w:pPr>
        <w:jc w:val="both"/>
        <w:rPr>
          <w:rFonts w:ascii="Open Sans Light" w:hAnsi="Open Sans Light" w:cs="Open Sans Light"/>
          <w:sz w:val="22"/>
          <w:szCs w:val="22"/>
          <w:lang w:val="en-US"/>
        </w:rPr>
      </w:pPr>
    </w:p>
    <w:p w14:paraId="27A3DDBB" w14:textId="1A962A07" w:rsidR="00143123" w:rsidRDefault="00D866CF" w:rsidP="00143123">
      <w:pPr>
        <w:jc w:val="both"/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 xml:space="preserve">Further </w:t>
      </w:r>
      <w:r w:rsidR="00143123">
        <w:rPr>
          <w:rFonts w:ascii="Open Sans Light" w:hAnsi="Open Sans Light" w:cs="Open Sans Light"/>
          <w:sz w:val="22"/>
          <w:szCs w:val="22"/>
        </w:rPr>
        <w:t xml:space="preserve">enquiries should be directed to </w:t>
      </w:r>
      <w:r w:rsidR="008A3382">
        <w:rPr>
          <w:rFonts w:ascii="Open Sans Light" w:hAnsi="Open Sans Light" w:cs="Open Sans Light"/>
          <w:sz w:val="22"/>
          <w:szCs w:val="22"/>
        </w:rPr>
        <w:t>Gary Hamer</w:t>
      </w:r>
      <w:r>
        <w:rPr>
          <w:rFonts w:ascii="Open Sans Light" w:hAnsi="Open Sans Light" w:cs="Open Sans Light"/>
          <w:sz w:val="22"/>
          <w:szCs w:val="22"/>
        </w:rPr>
        <w:t xml:space="preserve"> on (02) 4934 </w:t>
      </w:r>
      <w:r w:rsidR="00BB5DBB">
        <w:rPr>
          <w:rFonts w:ascii="Open Sans Light" w:hAnsi="Open Sans Light" w:cs="Open Sans Light"/>
          <w:sz w:val="22"/>
          <w:szCs w:val="22"/>
        </w:rPr>
        <w:t>9800.</w:t>
      </w:r>
    </w:p>
    <w:sectPr w:rsidR="0014312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47F2" w14:textId="77777777" w:rsidR="00E412EE" w:rsidRDefault="00E412EE" w:rsidP="00114EB5">
      <w:r>
        <w:separator/>
      </w:r>
    </w:p>
  </w:endnote>
  <w:endnote w:type="continuationSeparator" w:id="0">
    <w:p w14:paraId="449E79E3" w14:textId="77777777" w:rsidR="00E412EE" w:rsidRDefault="00E412EE" w:rsidP="0011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EC2A" w14:textId="77777777" w:rsidR="00E412EE" w:rsidRDefault="00E412EE" w:rsidP="00114EB5">
      <w:r>
        <w:separator/>
      </w:r>
    </w:p>
  </w:footnote>
  <w:footnote w:type="continuationSeparator" w:id="0">
    <w:p w14:paraId="369E65AA" w14:textId="77777777" w:rsidR="00E412EE" w:rsidRDefault="00E412EE" w:rsidP="0011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A0FF" w14:textId="77777777" w:rsidR="00753F8E" w:rsidRDefault="00753F8E">
    <w:pPr>
      <w:pStyle w:val="Header"/>
    </w:pPr>
    <w:r>
      <w:t>For MCC website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CD4"/>
    <w:multiLevelType w:val="hybridMultilevel"/>
    <w:tmpl w:val="6C58E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1454E"/>
    <w:multiLevelType w:val="hybridMultilevel"/>
    <w:tmpl w:val="56A2E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96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23"/>
    <w:rsid w:val="00023FDA"/>
    <w:rsid w:val="0009168A"/>
    <w:rsid w:val="000D1D84"/>
    <w:rsid w:val="00114EB5"/>
    <w:rsid w:val="00124596"/>
    <w:rsid w:val="00143123"/>
    <w:rsid w:val="0018784A"/>
    <w:rsid w:val="001D1B05"/>
    <w:rsid w:val="001D56AF"/>
    <w:rsid w:val="002F43FA"/>
    <w:rsid w:val="00325707"/>
    <w:rsid w:val="004A243A"/>
    <w:rsid w:val="004C657E"/>
    <w:rsid w:val="004E30D1"/>
    <w:rsid w:val="00502CF4"/>
    <w:rsid w:val="0056692A"/>
    <w:rsid w:val="00571410"/>
    <w:rsid w:val="005A3A65"/>
    <w:rsid w:val="005C242A"/>
    <w:rsid w:val="006169D5"/>
    <w:rsid w:val="00697274"/>
    <w:rsid w:val="006A0819"/>
    <w:rsid w:val="006C0FB6"/>
    <w:rsid w:val="006D788D"/>
    <w:rsid w:val="00751974"/>
    <w:rsid w:val="00753F8E"/>
    <w:rsid w:val="0075779F"/>
    <w:rsid w:val="007949F1"/>
    <w:rsid w:val="008A2FE4"/>
    <w:rsid w:val="008A3382"/>
    <w:rsid w:val="009F3455"/>
    <w:rsid w:val="00A25D4F"/>
    <w:rsid w:val="00A71F38"/>
    <w:rsid w:val="00A83D64"/>
    <w:rsid w:val="00A95248"/>
    <w:rsid w:val="00AD4DF9"/>
    <w:rsid w:val="00B16620"/>
    <w:rsid w:val="00B2579E"/>
    <w:rsid w:val="00B91D3F"/>
    <w:rsid w:val="00BA5365"/>
    <w:rsid w:val="00BB5DBB"/>
    <w:rsid w:val="00C319C9"/>
    <w:rsid w:val="00C65C16"/>
    <w:rsid w:val="00D36B34"/>
    <w:rsid w:val="00D85060"/>
    <w:rsid w:val="00D866CF"/>
    <w:rsid w:val="00D87FFE"/>
    <w:rsid w:val="00DD5523"/>
    <w:rsid w:val="00E34A7E"/>
    <w:rsid w:val="00E412EE"/>
    <w:rsid w:val="00E56F2C"/>
    <w:rsid w:val="00E669B9"/>
    <w:rsid w:val="00ED1E3C"/>
    <w:rsid w:val="00F6416A"/>
    <w:rsid w:val="00FC63AD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7EBD"/>
  <w15:docId w15:val="{F5E6DFE2-F85D-4C22-B829-0A37071A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431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E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E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tland.nsw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Roser</dc:creator>
  <cp:lastModifiedBy>Gary Hamer</cp:lastModifiedBy>
  <cp:revision>9</cp:revision>
  <cp:lastPrinted>2018-07-24T01:52:00Z</cp:lastPrinted>
  <dcterms:created xsi:type="dcterms:W3CDTF">2022-08-19T00:21:00Z</dcterms:created>
  <dcterms:modified xsi:type="dcterms:W3CDTF">2024-07-17T23:11:00Z</dcterms:modified>
</cp:coreProperties>
</file>